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18F179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1240533F" w:rsidR="005028A4" w:rsidRPr="00235959" w:rsidRDefault="0023595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35959">
              <w:rPr>
                <w:rFonts w:ascii="Gill Sans MT" w:hAnsi="Gill Sans MT"/>
                <w:sz w:val="18"/>
                <w:szCs w:val="18"/>
              </w:rPr>
              <w:t>Facultad de Sociedad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6EC79C85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587FE531" w:rsidR="002956A0" w:rsidRPr="00A218E3" w:rsidRDefault="0023595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93" w:type="dxa"/>
            <w:vAlign w:val="center"/>
          </w:tcPr>
          <w:p w14:paraId="188696AC" w14:textId="20017B32" w:rsidR="002956A0" w:rsidRPr="00A218E3" w:rsidRDefault="0023595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Medellín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49DC7CDC" w:rsidR="005028A4" w:rsidRPr="00A218E3" w:rsidRDefault="0023595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t>Tendencias creativas y estratégicas en marketing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7851818D" w:rsidR="005028A4" w:rsidRPr="00A218E3" w:rsidRDefault="0023595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FA9D801" w:rsidR="001E4A93" w:rsidRPr="00A218E3" w:rsidRDefault="00235959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  <w:r>
              <w:rPr>
                <w:rFonts w:ascii="Gill Sans MT" w:hAnsi="Gill Sans MT"/>
                <w:b w:val="0"/>
                <w:sz w:val="18"/>
                <w:szCs w:val="18"/>
              </w:rPr>
              <w:t>N.A.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531F5FC" w:rsidR="001E4A93" w:rsidRPr="00A218E3" w:rsidRDefault="00235959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2 CRÉDITOS DE BIENESTAR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8EDD2F0" w:rsidR="001E4A93" w:rsidRPr="00A218E3" w:rsidRDefault="00235959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AVAL ESCUELA Y CUMPLIMIENTO DE LA AGENDA DE LA MISIÓN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p w14:paraId="608B6D9C" w14:textId="77777777" w:rsidR="002956A0" w:rsidRPr="005028A4" w:rsidRDefault="002956A0" w:rsidP="00770797">
      <w:pPr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FDAB" w14:textId="77777777" w:rsidR="00FF774E" w:rsidRDefault="00FF774E" w:rsidP="00A218E3">
      <w:pPr>
        <w:spacing w:after="0" w:line="240" w:lineRule="auto"/>
      </w:pPr>
      <w:r>
        <w:separator/>
      </w:r>
    </w:p>
  </w:endnote>
  <w:endnote w:type="continuationSeparator" w:id="0">
    <w:p w14:paraId="437F9A0A" w14:textId="77777777" w:rsidR="00FF774E" w:rsidRDefault="00FF774E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0407" w14:textId="77777777" w:rsidR="00FF774E" w:rsidRDefault="00FF774E" w:rsidP="00A218E3">
      <w:pPr>
        <w:spacing w:after="0" w:line="240" w:lineRule="auto"/>
      </w:pPr>
      <w:r>
        <w:separator/>
      </w:r>
    </w:p>
  </w:footnote>
  <w:footnote w:type="continuationSeparator" w:id="0">
    <w:p w14:paraId="67A63EA7" w14:textId="77777777" w:rsidR="00FF774E" w:rsidRDefault="00FF774E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35959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2243B"/>
    <w:rsid w:val="00770797"/>
    <w:rsid w:val="007C5C3B"/>
    <w:rsid w:val="008F66DA"/>
    <w:rsid w:val="009828ED"/>
    <w:rsid w:val="00A218E3"/>
    <w:rsid w:val="00A375FA"/>
    <w:rsid w:val="00A47F57"/>
    <w:rsid w:val="00A54228"/>
    <w:rsid w:val="00A70DD7"/>
    <w:rsid w:val="00AB4476"/>
    <w:rsid w:val="00BD1E48"/>
    <w:rsid w:val="00BF3CEA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32C5B"/>
    <w:rsid w:val="00E83A6D"/>
    <w:rsid w:val="00EA5CB4"/>
    <w:rsid w:val="00ED3F1E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951452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9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Raquel Breton de Schultze-Kraft</cp:lastModifiedBy>
  <cp:revision>2</cp:revision>
  <cp:lastPrinted>2020-12-02T00:11:00Z</cp:lastPrinted>
  <dcterms:created xsi:type="dcterms:W3CDTF">2022-04-07T21:09:00Z</dcterms:created>
  <dcterms:modified xsi:type="dcterms:W3CDTF">2022-04-07T21:09:00Z</dcterms:modified>
</cp:coreProperties>
</file>