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B270F4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B270F4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B270F4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B270F4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B270F4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B270F4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B270F4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B270F4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B270F4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B270F4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B270F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B270F4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B270F4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1B3F10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B270F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7A98C31C" w:rsidR="00F25639" w:rsidRPr="001B3F10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 xml:space="preserve">SOCIEDAD, CULTURA Y CREATIVIDAD </w:t>
            </w:r>
            <w:r w:rsidR="00F61F56" w:rsidRPr="001B3F10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B270F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04588E7F" w:rsidR="00F25639" w:rsidRPr="001B3F10" w:rsidRDefault="00847C08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 xml:space="preserve">VIRTUAL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1B3F10" w:rsidRDefault="00B270F4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1B3F10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EE5073A" w:rsidR="00F25639" w:rsidRPr="001B3F10" w:rsidRDefault="00847C08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 xml:space="preserve">NACIONAL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B270F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1F34F51F" w:rsidR="00F25639" w:rsidRPr="001B3F10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>C</w:t>
            </w:r>
            <w:r w:rsidR="00D87AE5" w:rsidRPr="001B3F10">
              <w:rPr>
                <w:rFonts w:ascii="Aptos" w:hAnsi="Aptos"/>
                <w:sz w:val="18"/>
              </w:rPr>
              <w:t xml:space="preserve">OMUNICACIÓN </w:t>
            </w:r>
            <w:r w:rsidR="001B3F10">
              <w:rPr>
                <w:rFonts w:ascii="Aptos" w:hAnsi="Aptos"/>
                <w:sz w:val="18"/>
              </w:rPr>
              <w:t>DIGITAL</w:t>
            </w:r>
            <w:r w:rsidR="00F61F56" w:rsidRPr="001B3F10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B270F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1B3F10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 w:rsidTr="001B3F10">
        <w:trPr>
          <w:trHeight w:val="284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B270F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4F079069" w:rsidR="00F25639" w:rsidRPr="001B3F10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>202</w:t>
            </w:r>
            <w:r w:rsidR="001B3F10" w:rsidRPr="001B3F10">
              <w:rPr>
                <w:rFonts w:ascii="Aptos" w:hAnsi="Aptos"/>
                <w:sz w:val="18"/>
              </w:rPr>
              <w:t>6</w:t>
            </w:r>
            <w:r w:rsidRPr="001B3F10">
              <w:rPr>
                <w:rFonts w:ascii="Aptos" w:hAnsi="Aptos"/>
                <w:sz w:val="18"/>
              </w:rPr>
              <w:t>-</w:t>
            </w:r>
            <w:r w:rsidR="001B3F10" w:rsidRPr="001B3F10">
              <w:rPr>
                <w:rFonts w:ascii="Aptos" w:hAnsi="Aptos"/>
                <w:sz w:val="18"/>
              </w:rPr>
              <w:t>1</w:t>
            </w:r>
          </w:p>
        </w:tc>
      </w:tr>
    </w:tbl>
    <w:p w14:paraId="1F731BF9" w14:textId="77777777" w:rsidR="00F25639" w:rsidRDefault="00B270F4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3056"/>
        <w:gridCol w:w="3027"/>
        <w:gridCol w:w="763"/>
        <w:gridCol w:w="789"/>
      </w:tblGrid>
      <w:tr w:rsidR="00F25639" w14:paraId="2041B0F3" w14:textId="77777777" w:rsidTr="001B3F10">
        <w:trPr>
          <w:trHeight w:val="559"/>
        </w:trPr>
        <w:tc>
          <w:tcPr>
            <w:tcW w:w="1197" w:type="dxa"/>
            <w:shd w:val="clear" w:color="auto" w:fill="0D375A"/>
          </w:tcPr>
          <w:p w14:paraId="3EF0F4E3" w14:textId="77777777" w:rsidR="00F25639" w:rsidRDefault="00B270F4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3056" w:type="dxa"/>
            <w:shd w:val="clear" w:color="auto" w:fill="0D375A"/>
          </w:tcPr>
          <w:p w14:paraId="3CEF7A83" w14:textId="77777777" w:rsidR="00F25639" w:rsidRDefault="00B270F4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B270F4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B270F4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B270F4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B270F4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1B3F10" w14:paraId="10D889A2" w14:textId="77777777" w:rsidTr="00AF0EAC">
        <w:trPr>
          <w:trHeight w:val="282"/>
        </w:trPr>
        <w:tc>
          <w:tcPr>
            <w:tcW w:w="1197" w:type="dxa"/>
          </w:tcPr>
          <w:p w14:paraId="132E11CD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14:paraId="696DAFCD" w14:textId="59322BDC" w:rsidR="001B3F10" w:rsidRPr="001B3F10" w:rsidRDefault="001B3F10" w:rsidP="001B3F10">
            <w:pPr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>Audiencias Digitales</w:t>
            </w:r>
          </w:p>
        </w:tc>
        <w:tc>
          <w:tcPr>
            <w:tcW w:w="3027" w:type="dxa"/>
            <w:vMerge w:val="restart"/>
            <w:vAlign w:val="center"/>
          </w:tcPr>
          <w:p w14:paraId="79142CBE" w14:textId="7EE967F4" w:rsidR="001B3F10" w:rsidRPr="001B3F10" w:rsidRDefault="001B3F10" w:rsidP="001B3F10">
            <w:pPr>
              <w:jc w:val="center"/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>CURSO DE FORMACIÓN PERMANENTE EN BIG DATA APLICADA AL NEGOCIO</w:t>
            </w:r>
          </w:p>
          <w:p w14:paraId="2FFE2C82" w14:textId="19A564AE" w:rsidR="001B3F10" w:rsidRDefault="001B3F10" w:rsidP="001B3F1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4FE3352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3F10" w14:paraId="5C3ABA60" w14:textId="77777777" w:rsidTr="00AF0EAC">
        <w:trPr>
          <w:trHeight w:val="285"/>
        </w:trPr>
        <w:tc>
          <w:tcPr>
            <w:tcW w:w="1197" w:type="dxa"/>
          </w:tcPr>
          <w:p w14:paraId="5E24B86F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14:paraId="41C45716" w14:textId="091CC164" w:rsidR="001B3F10" w:rsidRPr="001B3F10" w:rsidRDefault="001B3F10" w:rsidP="001B3F10">
            <w:pPr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>Economía de Medios Digitales</w:t>
            </w:r>
          </w:p>
        </w:tc>
        <w:tc>
          <w:tcPr>
            <w:tcW w:w="3027" w:type="dxa"/>
            <w:vMerge/>
          </w:tcPr>
          <w:p w14:paraId="244DBBE3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3F10" w14:paraId="29D03D4E" w14:textId="77777777" w:rsidTr="00AF0EAC">
        <w:trPr>
          <w:trHeight w:val="282"/>
        </w:trPr>
        <w:tc>
          <w:tcPr>
            <w:tcW w:w="1197" w:type="dxa"/>
          </w:tcPr>
          <w:p w14:paraId="540CE93D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14:paraId="0E5CA660" w14:textId="5DB3F2EE" w:rsidR="001B3F10" w:rsidRPr="001B3F10" w:rsidRDefault="001B3F10" w:rsidP="001B3F10">
            <w:pPr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>Electiva I</w:t>
            </w:r>
          </w:p>
        </w:tc>
        <w:tc>
          <w:tcPr>
            <w:tcW w:w="3027" w:type="dxa"/>
            <w:vMerge/>
          </w:tcPr>
          <w:p w14:paraId="136762DB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3F10" w14:paraId="10F3823E" w14:textId="77777777" w:rsidTr="00AF0EAC">
        <w:trPr>
          <w:trHeight w:val="282"/>
        </w:trPr>
        <w:tc>
          <w:tcPr>
            <w:tcW w:w="1197" w:type="dxa"/>
          </w:tcPr>
          <w:p w14:paraId="68086C64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14:paraId="263328CC" w14:textId="3FC7D8BE" w:rsidR="001B3F10" w:rsidRPr="001B3F10" w:rsidRDefault="001B3F10" w:rsidP="001B3F10">
            <w:pPr>
              <w:rPr>
                <w:rFonts w:ascii="Aptos" w:hAnsi="Aptos"/>
                <w:sz w:val="18"/>
              </w:rPr>
            </w:pPr>
            <w:r w:rsidRPr="001B3F10">
              <w:rPr>
                <w:rFonts w:ascii="Aptos" w:hAnsi="Aptos"/>
                <w:sz w:val="18"/>
              </w:rPr>
              <w:t>Electiva II</w:t>
            </w:r>
          </w:p>
        </w:tc>
        <w:tc>
          <w:tcPr>
            <w:tcW w:w="3027" w:type="dxa"/>
            <w:vMerge/>
          </w:tcPr>
          <w:p w14:paraId="13B0E63D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47D7A9F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CD5CBAD" w14:textId="77777777" w:rsidR="001B3F10" w:rsidRDefault="001B3F10" w:rsidP="001B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B270F4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B270F4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B270F4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B270F4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B270F4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B270F4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B270F4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B270F4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216A" w14:textId="77777777" w:rsidR="0093185D" w:rsidRDefault="0093185D">
      <w:r>
        <w:separator/>
      </w:r>
    </w:p>
  </w:endnote>
  <w:endnote w:type="continuationSeparator" w:id="0">
    <w:p w14:paraId="6E2D6539" w14:textId="77777777" w:rsidR="0093185D" w:rsidRDefault="0093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B270F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B270F4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6B0B" w14:textId="77777777" w:rsidR="0093185D" w:rsidRDefault="0093185D">
      <w:r>
        <w:separator/>
      </w:r>
    </w:p>
  </w:footnote>
  <w:footnote w:type="continuationSeparator" w:id="0">
    <w:p w14:paraId="5304392D" w14:textId="77777777" w:rsidR="0093185D" w:rsidRDefault="00931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0C1B9F"/>
    <w:rsid w:val="001310BC"/>
    <w:rsid w:val="001B3F10"/>
    <w:rsid w:val="00244043"/>
    <w:rsid w:val="00281B66"/>
    <w:rsid w:val="002A3645"/>
    <w:rsid w:val="007610C9"/>
    <w:rsid w:val="007E16B2"/>
    <w:rsid w:val="00847C08"/>
    <w:rsid w:val="0093185D"/>
    <w:rsid w:val="00944D45"/>
    <w:rsid w:val="00AA574B"/>
    <w:rsid w:val="00B138A3"/>
    <w:rsid w:val="00B270F4"/>
    <w:rsid w:val="00C10CFB"/>
    <w:rsid w:val="00CE0E4E"/>
    <w:rsid w:val="00D42025"/>
    <w:rsid w:val="00D87AE5"/>
    <w:rsid w:val="00EC3ABE"/>
    <w:rsid w:val="00F25639"/>
    <w:rsid w:val="00F60C0C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1040</Characters>
  <Application>Microsoft Office Word</Application>
  <DocSecurity>0</DocSecurity>
  <Lines>94</Lines>
  <Paragraphs>48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8</cp:revision>
  <dcterms:created xsi:type="dcterms:W3CDTF">2024-12-24T01:02:00Z</dcterms:created>
  <dcterms:modified xsi:type="dcterms:W3CDTF">2026-03-16T18:51:00Z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