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AA9F7" w14:textId="77777777" w:rsidR="006F1527" w:rsidRDefault="005550F6">
      <w:pPr>
        <w:rPr>
          <w:rFonts w:ascii="Helvetica" w:hAnsi="Helvetica"/>
          <w:b/>
          <w:i/>
          <w:color w:val="595959" w:themeColor="text1" w:themeTint="A6"/>
        </w:rPr>
      </w:pPr>
      <w:proofErr w:type="spellStart"/>
      <w:r w:rsidRPr="005550F6">
        <w:rPr>
          <w:rFonts w:ascii="Helvetica" w:hAnsi="Helvetica"/>
          <w:b/>
          <w:i/>
          <w:color w:val="595959" w:themeColor="text1" w:themeTint="A6"/>
        </w:rPr>
        <w:t>Brief</w:t>
      </w:r>
      <w:proofErr w:type="spellEnd"/>
      <w:r w:rsidRPr="005550F6">
        <w:rPr>
          <w:rFonts w:ascii="Helvetica" w:hAnsi="Helvetica"/>
          <w:b/>
          <w:i/>
          <w:color w:val="595959" w:themeColor="text1" w:themeTint="A6"/>
        </w:rPr>
        <w:t xml:space="preserve"> </w:t>
      </w:r>
      <w:r w:rsidR="00FA582C">
        <w:rPr>
          <w:rFonts w:ascii="Helvetica" w:hAnsi="Helvetica"/>
          <w:b/>
          <w:i/>
          <w:color w:val="595959" w:themeColor="text1" w:themeTint="A6"/>
        </w:rPr>
        <w:t>2015</w:t>
      </w:r>
    </w:p>
    <w:p w14:paraId="54875C0B" w14:textId="77777777" w:rsidR="005550F6" w:rsidRDefault="005550F6">
      <w:pPr>
        <w:rPr>
          <w:rFonts w:ascii="Helvetica" w:hAnsi="Helvetica"/>
          <w:b/>
          <w:i/>
          <w:color w:val="595959" w:themeColor="text1" w:themeTint="A6"/>
        </w:rPr>
      </w:pPr>
      <w:r>
        <w:rPr>
          <w:rFonts w:ascii="Helvetica" w:hAnsi="Helvetica"/>
          <w:b/>
          <w:i/>
          <w:noProof/>
          <w:color w:val="595959" w:themeColor="text1" w:themeTint="A6"/>
          <w:lang w:val="es-CO" w:eastAsia="es-CO"/>
        </w:rPr>
        <w:drawing>
          <wp:inline distT="0" distB="0" distL="0" distR="0" wp14:anchorId="483506FE" wp14:editId="355A1438">
            <wp:extent cx="2972165" cy="832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9.23.17 PM.png"/>
                    <pic:cNvPicPr/>
                  </pic:nvPicPr>
                  <pic:blipFill>
                    <a:blip r:embed="rId7">
                      <a:extLst>
                        <a:ext uri="{28A0092B-C50C-407E-A947-70E740481C1C}">
                          <a14:useLocalDpi xmlns:a14="http://schemas.microsoft.com/office/drawing/2010/main" val="0"/>
                        </a:ext>
                      </a:extLst>
                    </a:blip>
                    <a:stretch>
                      <a:fillRect/>
                    </a:stretch>
                  </pic:blipFill>
                  <pic:spPr>
                    <a:xfrm>
                      <a:off x="0" y="0"/>
                      <a:ext cx="2972165" cy="832664"/>
                    </a:xfrm>
                    <a:prstGeom prst="rect">
                      <a:avLst/>
                    </a:prstGeom>
                  </pic:spPr>
                </pic:pic>
              </a:graphicData>
            </a:graphic>
          </wp:inline>
        </w:drawing>
      </w:r>
    </w:p>
    <w:p w14:paraId="67E300BD" w14:textId="77777777" w:rsidR="00FA582C" w:rsidRDefault="00FA582C">
      <w:pPr>
        <w:rPr>
          <w:rFonts w:ascii="Helvetica" w:hAnsi="Helvetica"/>
          <w:b/>
          <w:i/>
          <w:color w:val="595959" w:themeColor="text1" w:themeTint="A6"/>
        </w:rPr>
      </w:pPr>
    </w:p>
    <w:p w14:paraId="0AA03E56" w14:textId="77777777" w:rsidR="00FA582C" w:rsidRDefault="00FA582C">
      <w:pPr>
        <w:rPr>
          <w:rFonts w:ascii="Helvetica" w:hAnsi="Helvetica"/>
          <w:color w:val="404040" w:themeColor="text1" w:themeTint="BF"/>
          <w:sz w:val="32"/>
        </w:rPr>
      </w:pPr>
      <w:r w:rsidRPr="00A7251B">
        <w:rPr>
          <w:rFonts w:ascii="Helvetica" w:hAnsi="Helvetica"/>
          <w:b/>
          <w:color w:val="D94B2D"/>
        </w:rPr>
        <w:t>Tema:</w:t>
      </w:r>
      <w:r>
        <w:rPr>
          <w:rFonts w:ascii="Helvetica" w:hAnsi="Helvetica"/>
          <w:b/>
          <w:color w:val="404040" w:themeColor="text1" w:themeTint="BF"/>
        </w:rPr>
        <w:t xml:space="preserve"> </w:t>
      </w:r>
      <w:r w:rsidRPr="00FA582C">
        <w:rPr>
          <w:rFonts w:ascii="Helvetica" w:hAnsi="Helvetica"/>
          <w:color w:val="404040" w:themeColor="text1" w:themeTint="BF"/>
          <w:sz w:val="32"/>
        </w:rPr>
        <w:t>Adopción infantil</w:t>
      </w:r>
    </w:p>
    <w:p w14:paraId="40841D64" w14:textId="77777777" w:rsidR="00FA582C" w:rsidRDefault="00FA582C">
      <w:pPr>
        <w:rPr>
          <w:rFonts w:ascii="Helvetica" w:hAnsi="Helvetica"/>
          <w:color w:val="404040" w:themeColor="text1" w:themeTint="BF"/>
          <w:sz w:val="32"/>
        </w:rPr>
      </w:pPr>
    </w:p>
    <w:p w14:paraId="27686F5A" w14:textId="77777777" w:rsidR="00FA582C" w:rsidRPr="00A7251B" w:rsidRDefault="00A7251B" w:rsidP="00C73DFF">
      <w:pPr>
        <w:rPr>
          <w:rFonts w:ascii="Helvetica" w:hAnsi="Helvetica"/>
          <w:b/>
          <w:color w:val="D94B2D"/>
        </w:rPr>
      </w:pPr>
      <w:r w:rsidRPr="00A7251B">
        <w:rPr>
          <w:rFonts w:ascii="Helvetica" w:hAnsi="Helvetica"/>
          <w:b/>
          <w:color w:val="D94B2D"/>
        </w:rPr>
        <w:t>DEFINICIÓN DE LA PROBLEMÁTICA</w:t>
      </w:r>
    </w:p>
    <w:p w14:paraId="6C84AA5B" w14:textId="77777777" w:rsidR="00C73DFF" w:rsidRPr="00C73DFF" w:rsidRDefault="00C73DFF" w:rsidP="00C73DFF">
      <w:pPr>
        <w:rPr>
          <w:rFonts w:ascii="Helvetica" w:hAnsi="Helvetica"/>
          <w:b/>
          <w:color w:val="404040" w:themeColor="text1" w:themeTint="BF"/>
          <w:sz w:val="20"/>
        </w:rPr>
      </w:pPr>
    </w:p>
    <w:p w14:paraId="38885D05" w14:textId="31A850DC" w:rsidR="00FA582C" w:rsidRPr="00A7251B" w:rsidRDefault="00FA582C" w:rsidP="00CE08CF">
      <w:pPr>
        <w:pStyle w:val="Prrafodelista"/>
        <w:numPr>
          <w:ilvl w:val="0"/>
          <w:numId w:val="2"/>
        </w:numPr>
        <w:jc w:val="both"/>
        <w:rPr>
          <w:rFonts w:ascii="Helvetica" w:hAnsi="Helvetica"/>
          <w:b/>
          <w:color w:val="404040" w:themeColor="text1" w:themeTint="BF"/>
          <w:sz w:val="18"/>
        </w:rPr>
      </w:pPr>
      <w:r w:rsidRPr="00A7251B">
        <w:rPr>
          <w:rFonts w:ascii="Helvetica" w:hAnsi="Helvetica" w:cs="Times New Roman"/>
          <w:color w:val="404040" w:themeColor="text1" w:themeTint="BF"/>
          <w:sz w:val="22"/>
          <w:lang w:val="es-ES"/>
        </w:rPr>
        <w:t>Según el Diccionario de la Real Academia Española (DRAE) la palabra “huérfano” es</w:t>
      </w:r>
      <w:r w:rsidR="00C73DFF" w:rsidRPr="00A7251B">
        <w:rPr>
          <w:rFonts w:ascii="Arial Unicode MS" w:eastAsia="Arial Unicode MS" w:cs="Arial Unicode MS"/>
          <w:color w:val="404040" w:themeColor="text1" w:themeTint="BF"/>
          <w:sz w:val="34"/>
          <w:szCs w:val="34"/>
          <w:lang w:val="es-ES"/>
        </w:rPr>
        <w:t xml:space="preserve"> </w:t>
      </w:r>
      <w:r w:rsidR="00C73DFF" w:rsidRPr="00A7251B">
        <w:rPr>
          <w:rFonts w:ascii="Helvetica" w:eastAsia="Arial Unicode MS" w:hAnsi="Helvetica" w:cs="Arial Unicode MS"/>
          <w:color w:val="404040" w:themeColor="text1" w:themeTint="BF"/>
          <w:sz w:val="22"/>
          <w:szCs w:val="34"/>
          <w:lang w:val="es-ES"/>
        </w:rPr>
        <w:t>una persona menor edad: A quien se le han muerto el padre y la madre o uno de los dos, especialmente el padre.</w:t>
      </w:r>
    </w:p>
    <w:p w14:paraId="62655B50" w14:textId="23A5FB59" w:rsidR="00FA582C" w:rsidRPr="00A7251B" w:rsidRDefault="00C73DFF" w:rsidP="00CE08CF">
      <w:pPr>
        <w:pStyle w:val="Prrafodelista"/>
        <w:widowControl w:val="0"/>
        <w:numPr>
          <w:ilvl w:val="0"/>
          <w:numId w:val="2"/>
        </w:numPr>
        <w:autoSpaceDE w:val="0"/>
        <w:autoSpaceDN w:val="0"/>
        <w:adjustRightInd w:val="0"/>
        <w:jc w:val="both"/>
        <w:rPr>
          <w:rFonts w:ascii="Helvetica" w:hAnsi="Helvetica" w:cs="Helvetica"/>
          <w:color w:val="404040" w:themeColor="text1" w:themeTint="BF"/>
          <w:sz w:val="22"/>
          <w:szCs w:val="22"/>
          <w:lang w:val="es-ES"/>
        </w:rPr>
      </w:pPr>
      <w:r w:rsidRPr="00A7251B">
        <w:rPr>
          <w:rFonts w:ascii="Helvetica" w:hAnsi="Helvetica" w:cs="Times New Roman"/>
          <w:color w:val="404040" w:themeColor="text1" w:themeTint="BF"/>
          <w:sz w:val="22"/>
          <w:lang w:val="es-ES"/>
        </w:rPr>
        <w:t xml:space="preserve">La UNICEF </w:t>
      </w:r>
      <w:r w:rsidR="00A7251B" w:rsidRPr="00A7251B">
        <w:rPr>
          <w:rFonts w:ascii="Helvetica" w:hAnsi="Helvetica" w:cs="Helvetica"/>
          <w:color w:val="404040" w:themeColor="text1" w:themeTint="BF"/>
          <w:sz w:val="22"/>
          <w:szCs w:val="22"/>
          <w:lang w:val="es-ES"/>
        </w:rPr>
        <w:t>definió</w:t>
      </w:r>
      <w:r w:rsidRPr="00A7251B">
        <w:rPr>
          <w:rFonts w:ascii="Helvetica" w:hAnsi="Helvetica" w:cs="Helvetica"/>
          <w:color w:val="404040" w:themeColor="text1" w:themeTint="BF"/>
          <w:sz w:val="22"/>
          <w:szCs w:val="22"/>
          <w:lang w:val="es-ES"/>
        </w:rPr>
        <w:t xml:space="preserve"> el </w:t>
      </w:r>
      <w:r w:rsidR="00511B31" w:rsidRPr="00A7251B">
        <w:rPr>
          <w:rFonts w:ascii="Helvetica" w:hAnsi="Helvetica" w:cs="Helvetica"/>
          <w:color w:val="404040" w:themeColor="text1" w:themeTint="BF"/>
          <w:sz w:val="22"/>
          <w:szCs w:val="22"/>
          <w:lang w:val="es-ES"/>
        </w:rPr>
        <w:t>término</w:t>
      </w:r>
      <w:r w:rsidRPr="00A7251B">
        <w:rPr>
          <w:rFonts w:ascii="Helvetica" w:hAnsi="Helvetica" w:cs="Helvetica"/>
          <w:color w:val="404040" w:themeColor="text1" w:themeTint="BF"/>
          <w:sz w:val="22"/>
          <w:szCs w:val="22"/>
          <w:lang w:val="es-ES"/>
        </w:rPr>
        <w:t xml:space="preserve"> “n</w:t>
      </w:r>
      <w:r w:rsidR="00A7251B" w:rsidRPr="00A7251B">
        <w:rPr>
          <w:rFonts w:ascii="Helvetica" w:hAnsi="Helvetica" w:cs="Helvetica"/>
          <w:color w:val="404040" w:themeColor="text1" w:themeTint="BF"/>
          <w:sz w:val="22"/>
          <w:szCs w:val="22"/>
          <w:lang w:val="es-ES"/>
        </w:rPr>
        <w:t>iño de la calle o desamparado” como n</w:t>
      </w:r>
      <w:r w:rsidRPr="00A7251B">
        <w:rPr>
          <w:rFonts w:ascii="Helvetica" w:hAnsi="Helvetica" w:cs="Helvetica"/>
          <w:color w:val="404040" w:themeColor="text1" w:themeTint="BF"/>
          <w:sz w:val="22"/>
          <w:szCs w:val="22"/>
          <w:lang w:val="es-ES"/>
        </w:rPr>
        <w:t xml:space="preserve">iños </w:t>
      </w:r>
      <w:r w:rsidR="00A7251B" w:rsidRPr="00A7251B">
        <w:rPr>
          <w:rFonts w:ascii="Helvetica" w:hAnsi="Helvetica" w:cs="Helvetica"/>
          <w:color w:val="404040" w:themeColor="text1" w:themeTint="BF"/>
          <w:sz w:val="22"/>
          <w:szCs w:val="22"/>
          <w:lang w:val="es-ES"/>
        </w:rPr>
        <w:t xml:space="preserve">que </w:t>
      </w:r>
      <w:r w:rsidRPr="00A7251B">
        <w:rPr>
          <w:rFonts w:ascii="Helvetica" w:hAnsi="Helvetica" w:cs="Helvetica"/>
          <w:color w:val="404040" w:themeColor="text1" w:themeTint="BF"/>
          <w:sz w:val="22"/>
          <w:szCs w:val="22"/>
          <w:lang w:val="es-ES"/>
        </w:rPr>
        <w:t>viven en la calle, fuera de un medio familiar convencional.</w:t>
      </w:r>
      <w:r w:rsidR="00A7251B" w:rsidRPr="00A7251B">
        <w:rPr>
          <w:rFonts w:ascii="Helvetica" w:hAnsi="Helvetica" w:cs="Helvetica"/>
          <w:color w:val="404040" w:themeColor="text1" w:themeTint="BF"/>
          <w:sz w:val="22"/>
          <w:szCs w:val="22"/>
          <w:lang w:val="es-ES"/>
        </w:rPr>
        <w:t xml:space="preserve"> La mayoría de los casos por motivos de abandono.</w:t>
      </w:r>
      <w:r w:rsidRPr="00A7251B">
        <w:rPr>
          <w:rFonts w:ascii="Helvetica" w:hAnsi="Helvetica" w:cs="Helvetica"/>
          <w:color w:val="404040" w:themeColor="text1" w:themeTint="BF"/>
          <w:sz w:val="22"/>
          <w:szCs w:val="22"/>
          <w:lang w:val="es-ES"/>
        </w:rPr>
        <w:t xml:space="preserve"> </w:t>
      </w:r>
      <w:r w:rsidR="00A7251B" w:rsidRPr="00A7251B">
        <w:rPr>
          <w:rFonts w:ascii="Helvetica" w:hAnsi="Helvetica" w:cs="Helvetica"/>
          <w:color w:val="404040" w:themeColor="text1" w:themeTint="BF"/>
          <w:sz w:val="22"/>
          <w:szCs w:val="22"/>
          <w:lang w:val="es-ES"/>
        </w:rPr>
        <w:t>Aunque l</w:t>
      </w:r>
      <w:r w:rsidRPr="00A7251B">
        <w:rPr>
          <w:rFonts w:ascii="Helvetica" w:hAnsi="Helvetica" w:cs="Helvetica"/>
          <w:color w:val="404040" w:themeColor="text1" w:themeTint="BF"/>
          <w:sz w:val="22"/>
          <w:szCs w:val="22"/>
          <w:lang w:val="es-ES"/>
        </w:rPr>
        <w:t>os lazos familiares pueden existir todavía, pero son mantenidos sólo ocasional o involuntariamente.</w:t>
      </w:r>
    </w:p>
    <w:p w14:paraId="656CE560" w14:textId="77777777" w:rsidR="00A7251B" w:rsidRDefault="00A7251B" w:rsidP="00A7251B">
      <w:pPr>
        <w:widowControl w:val="0"/>
        <w:autoSpaceDE w:val="0"/>
        <w:autoSpaceDN w:val="0"/>
        <w:adjustRightInd w:val="0"/>
        <w:rPr>
          <w:rFonts w:ascii="Helvetica" w:hAnsi="Helvetica" w:cs="Helvetica"/>
          <w:color w:val="1C1C1C"/>
          <w:sz w:val="22"/>
          <w:szCs w:val="22"/>
          <w:lang w:val="es-ES"/>
        </w:rPr>
      </w:pPr>
    </w:p>
    <w:p w14:paraId="1DA8817F" w14:textId="77777777" w:rsidR="00A7251B" w:rsidRPr="00A7251B" w:rsidRDefault="00A7251B" w:rsidP="00A7251B">
      <w:pPr>
        <w:widowControl w:val="0"/>
        <w:autoSpaceDE w:val="0"/>
        <w:autoSpaceDN w:val="0"/>
        <w:adjustRightInd w:val="0"/>
        <w:rPr>
          <w:rFonts w:ascii="Helvetica" w:hAnsi="Helvetica" w:cs="Helvetica"/>
          <w:b/>
          <w:color w:val="D94B2D"/>
          <w:szCs w:val="22"/>
          <w:lang w:val="es-ES"/>
        </w:rPr>
      </w:pPr>
      <w:r w:rsidRPr="00A7251B">
        <w:rPr>
          <w:rFonts w:ascii="Helvetica" w:hAnsi="Helvetica" w:cs="Helvetica"/>
          <w:b/>
          <w:color w:val="D94B2D"/>
          <w:szCs w:val="22"/>
          <w:lang w:val="es-ES"/>
        </w:rPr>
        <w:t>EL PORQUÉ DE LA CAMPAÑA (</w:t>
      </w:r>
      <w:r w:rsidRPr="00360A0A">
        <w:rPr>
          <w:rFonts w:ascii="Helvetica" w:hAnsi="Helvetica" w:cs="Helvetica"/>
          <w:b/>
          <w:color w:val="D94B2D"/>
          <w:szCs w:val="22"/>
          <w:lang w:val="es-ES"/>
        </w:rPr>
        <w:t>REASON</w:t>
      </w:r>
      <w:r w:rsidRPr="00A7251B">
        <w:rPr>
          <w:rFonts w:ascii="Helvetica" w:hAnsi="Helvetica" w:cs="Helvetica"/>
          <w:b/>
          <w:color w:val="D94B2D"/>
          <w:szCs w:val="22"/>
          <w:lang w:val="es-ES"/>
        </w:rPr>
        <w:t xml:space="preserve"> WHY)</w:t>
      </w:r>
    </w:p>
    <w:p w14:paraId="647CB502" w14:textId="77777777" w:rsidR="00A7251B" w:rsidRDefault="00A7251B" w:rsidP="00A7251B">
      <w:pPr>
        <w:widowControl w:val="0"/>
        <w:autoSpaceDE w:val="0"/>
        <w:autoSpaceDN w:val="0"/>
        <w:adjustRightInd w:val="0"/>
        <w:rPr>
          <w:rFonts w:ascii="Helvetica" w:hAnsi="Helvetica" w:cs="Helvetica"/>
          <w:b/>
          <w:color w:val="1C1C1C"/>
          <w:szCs w:val="22"/>
          <w:lang w:val="es-ES"/>
        </w:rPr>
      </w:pPr>
    </w:p>
    <w:p w14:paraId="1F38FFB2" w14:textId="44CB056B" w:rsidR="00360A0A" w:rsidRDefault="00CE08CF" w:rsidP="00CE08CF">
      <w:pPr>
        <w:widowControl w:val="0"/>
        <w:autoSpaceDE w:val="0"/>
        <w:autoSpaceDN w:val="0"/>
        <w:adjustRightInd w:val="0"/>
        <w:jc w:val="both"/>
        <w:rPr>
          <w:rFonts w:ascii="Helvetica" w:hAnsi="Helvetica" w:cs="Georgia"/>
          <w:color w:val="312D2A"/>
          <w:sz w:val="22"/>
          <w:szCs w:val="28"/>
          <w:lang w:val="es-ES"/>
        </w:rPr>
      </w:pPr>
      <w:r>
        <w:rPr>
          <w:rFonts w:ascii="Helvetica" w:hAnsi="Helvetica" w:cs="Helvetica"/>
          <w:color w:val="404040" w:themeColor="text1" w:themeTint="BF"/>
          <w:szCs w:val="22"/>
          <w:lang w:val="es-ES"/>
        </w:rPr>
        <w:t>E</w:t>
      </w:r>
      <w:r w:rsidRPr="00CE08CF">
        <w:rPr>
          <w:rFonts w:ascii="Helvetica" w:hAnsi="Helvetica" w:cs="Helvetica"/>
          <w:color w:val="404040" w:themeColor="text1" w:themeTint="BF"/>
          <w:szCs w:val="22"/>
          <w:lang w:val="es-ES"/>
        </w:rPr>
        <w:t xml:space="preserve">xiste una </w:t>
      </w:r>
      <w:r>
        <w:rPr>
          <w:rFonts w:ascii="Helvetica" w:hAnsi="Helvetica" w:cs="Helvetica"/>
          <w:color w:val="404040" w:themeColor="text1" w:themeTint="BF"/>
          <w:szCs w:val="22"/>
          <w:lang w:val="es-ES"/>
        </w:rPr>
        <w:t xml:space="preserve">concepción en la población colombiana </w:t>
      </w:r>
      <w:r w:rsidRPr="00CE08CF">
        <w:rPr>
          <w:rFonts w:ascii="Helvetica" w:hAnsi="Helvetica" w:cs="Georgia"/>
          <w:color w:val="312D2A"/>
          <w:sz w:val="22"/>
          <w:szCs w:val="28"/>
          <w:lang w:val="es-ES"/>
        </w:rPr>
        <w:t xml:space="preserve">sobre la adopción a partir de una serie de </w:t>
      </w:r>
      <w:r>
        <w:rPr>
          <w:rFonts w:ascii="Helvetica" w:hAnsi="Helvetica" w:cs="Georgia"/>
          <w:color w:val="312D2A"/>
          <w:sz w:val="22"/>
          <w:szCs w:val="28"/>
          <w:lang w:val="es-ES"/>
        </w:rPr>
        <w:t>“</w:t>
      </w:r>
      <w:r w:rsidRPr="00CE08CF">
        <w:rPr>
          <w:rFonts w:ascii="Helvetica" w:hAnsi="Helvetica" w:cs="Georgia"/>
          <w:color w:val="312D2A"/>
          <w:sz w:val="22"/>
          <w:szCs w:val="28"/>
          <w:lang w:val="es-ES"/>
        </w:rPr>
        <w:t>mitos</w:t>
      </w:r>
      <w:r>
        <w:rPr>
          <w:rFonts w:ascii="Helvetica" w:hAnsi="Helvetica" w:cs="Georgia"/>
          <w:color w:val="312D2A"/>
          <w:sz w:val="22"/>
          <w:szCs w:val="28"/>
          <w:lang w:val="es-ES"/>
        </w:rPr>
        <w:t>”</w:t>
      </w:r>
      <w:r w:rsidRPr="00CE08CF">
        <w:rPr>
          <w:rFonts w:ascii="Helvetica" w:hAnsi="Helvetica" w:cs="Georgia"/>
          <w:color w:val="312D2A"/>
          <w:sz w:val="22"/>
          <w:szCs w:val="28"/>
          <w:lang w:val="es-ES"/>
        </w:rPr>
        <w:t xml:space="preserve"> que se han transmitido de una generación</w:t>
      </w:r>
      <w:r>
        <w:rPr>
          <w:rFonts w:ascii="Helvetica" w:hAnsi="Helvetica" w:cs="Georgia"/>
          <w:color w:val="312D2A"/>
          <w:sz w:val="22"/>
          <w:szCs w:val="28"/>
          <w:lang w:val="es-ES"/>
        </w:rPr>
        <w:t xml:space="preserve"> a otra tales como </w:t>
      </w:r>
      <w:r w:rsidR="0011409C">
        <w:rPr>
          <w:rFonts w:ascii="Helvetica" w:hAnsi="Helvetica" w:cs="Georgia"/>
          <w:color w:val="312D2A"/>
          <w:sz w:val="22"/>
          <w:szCs w:val="28"/>
          <w:lang w:val="es-ES"/>
        </w:rPr>
        <w:t xml:space="preserve">ciertos </w:t>
      </w:r>
      <w:r>
        <w:rPr>
          <w:rFonts w:ascii="Helvetica" w:hAnsi="Helvetica" w:cs="Georgia"/>
          <w:color w:val="312D2A"/>
          <w:sz w:val="22"/>
          <w:szCs w:val="28"/>
          <w:lang w:val="es-ES"/>
        </w:rPr>
        <w:t>privilegio</w:t>
      </w:r>
      <w:r w:rsidR="0011409C">
        <w:rPr>
          <w:rFonts w:ascii="Helvetica" w:hAnsi="Helvetica" w:cs="Georgia"/>
          <w:color w:val="312D2A"/>
          <w:sz w:val="22"/>
          <w:szCs w:val="28"/>
          <w:lang w:val="es-ES"/>
        </w:rPr>
        <w:t>s</w:t>
      </w:r>
      <w:r>
        <w:rPr>
          <w:rFonts w:ascii="Helvetica" w:hAnsi="Helvetica" w:cs="Georgia"/>
          <w:color w:val="312D2A"/>
          <w:sz w:val="22"/>
          <w:szCs w:val="28"/>
          <w:lang w:val="es-ES"/>
        </w:rPr>
        <w:t xml:space="preserve"> a extranjeros, tiempo</w:t>
      </w:r>
      <w:r w:rsidR="0011409C">
        <w:rPr>
          <w:rFonts w:ascii="Helvetica" w:hAnsi="Helvetica" w:cs="Georgia"/>
          <w:color w:val="312D2A"/>
          <w:sz w:val="22"/>
          <w:szCs w:val="28"/>
          <w:lang w:val="es-ES"/>
        </w:rPr>
        <w:t>s</w:t>
      </w:r>
      <w:r>
        <w:rPr>
          <w:rFonts w:ascii="Helvetica" w:hAnsi="Helvetica" w:cs="Georgia"/>
          <w:color w:val="312D2A"/>
          <w:sz w:val="22"/>
          <w:szCs w:val="28"/>
          <w:lang w:val="es-ES"/>
        </w:rPr>
        <w:t xml:space="preserve"> excesivos en los procesos etc. Dado que Colombia </w:t>
      </w:r>
      <w:r w:rsidR="00241293">
        <w:rPr>
          <w:rFonts w:ascii="Helvetica" w:hAnsi="Helvetica" w:cs="Georgia"/>
          <w:color w:val="312D2A"/>
          <w:sz w:val="22"/>
          <w:szCs w:val="28"/>
          <w:lang w:val="es-ES"/>
        </w:rPr>
        <w:t>está</w:t>
      </w:r>
      <w:r w:rsidRPr="00CE08CF">
        <w:rPr>
          <w:rFonts w:ascii="Helvetica" w:hAnsi="Helvetica" w:cs="Georgia"/>
          <w:color w:val="312D2A"/>
          <w:sz w:val="22"/>
          <w:szCs w:val="28"/>
          <w:lang w:val="es-ES"/>
        </w:rPr>
        <w:t xml:space="preserve"> viviendo</w:t>
      </w:r>
      <w:r w:rsidR="00EC31A6">
        <w:rPr>
          <w:rFonts w:ascii="Helvetica" w:hAnsi="Helvetica" w:cs="Georgia"/>
          <w:color w:val="312D2A"/>
          <w:sz w:val="22"/>
          <w:szCs w:val="28"/>
          <w:lang w:val="es-ES"/>
        </w:rPr>
        <w:t xml:space="preserve"> un momento de progreso </w:t>
      </w:r>
      <w:r w:rsidR="0011409C">
        <w:rPr>
          <w:rFonts w:ascii="Helvetica" w:hAnsi="Helvetica" w:cs="Georgia"/>
          <w:color w:val="312D2A"/>
          <w:sz w:val="22"/>
          <w:szCs w:val="28"/>
          <w:lang w:val="es-ES"/>
        </w:rPr>
        <w:t>histórico</w:t>
      </w:r>
      <w:r w:rsidRPr="00CE08CF">
        <w:rPr>
          <w:rFonts w:ascii="Helvetica" w:hAnsi="Helvetica" w:cs="Georgia"/>
          <w:color w:val="312D2A"/>
          <w:sz w:val="22"/>
          <w:szCs w:val="28"/>
          <w:lang w:val="es-ES"/>
        </w:rPr>
        <w:t xml:space="preserve">, cuando </w:t>
      </w:r>
      <w:r>
        <w:rPr>
          <w:rFonts w:ascii="Helvetica" w:hAnsi="Helvetica" w:cs="Georgia"/>
          <w:color w:val="312D2A"/>
          <w:sz w:val="22"/>
          <w:szCs w:val="28"/>
          <w:lang w:val="es-ES"/>
        </w:rPr>
        <w:t>Colombia</w:t>
      </w:r>
      <w:r w:rsidRPr="00CE08CF">
        <w:rPr>
          <w:rFonts w:ascii="Helvetica" w:hAnsi="Helvetica" w:cs="Georgia"/>
          <w:color w:val="312D2A"/>
          <w:sz w:val="22"/>
          <w:szCs w:val="28"/>
          <w:lang w:val="es-ES"/>
        </w:rPr>
        <w:t xml:space="preserve"> reclama la paz, los colombianos debe</w:t>
      </w:r>
      <w:r>
        <w:rPr>
          <w:rFonts w:ascii="Helvetica" w:hAnsi="Helvetica" w:cs="Georgia"/>
          <w:color w:val="312D2A"/>
          <w:sz w:val="22"/>
          <w:szCs w:val="28"/>
          <w:lang w:val="es-ES"/>
        </w:rPr>
        <w:t>n</w:t>
      </w:r>
      <w:r w:rsidRPr="00CE08CF">
        <w:rPr>
          <w:rFonts w:ascii="Helvetica" w:hAnsi="Helvetica" w:cs="Georgia"/>
          <w:color w:val="312D2A"/>
          <w:sz w:val="22"/>
          <w:szCs w:val="28"/>
          <w:lang w:val="es-ES"/>
        </w:rPr>
        <w:t xml:space="preserve"> reflex</w:t>
      </w:r>
      <w:r>
        <w:rPr>
          <w:rFonts w:ascii="Helvetica" w:hAnsi="Helvetica" w:cs="Georgia"/>
          <w:color w:val="312D2A"/>
          <w:sz w:val="22"/>
          <w:szCs w:val="28"/>
          <w:lang w:val="es-ES"/>
        </w:rPr>
        <w:t>ionar y mirar cómo pueden</w:t>
      </w:r>
      <w:r w:rsidRPr="00CE08CF">
        <w:rPr>
          <w:rFonts w:ascii="Helvetica" w:hAnsi="Helvetica" w:cs="Georgia"/>
          <w:color w:val="312D2A"/>
          <w:sz w:val="22"/>
          <w:szCs w:val="28"/>
          <w:lang w:val="es-ES"/>
        </w:rPr>
        <w:t xml:space="preserve">, entre todos, darles a </w:t>
      </w:r>
      <w:r>
        <w:rPr>
          <w:rFonts w:ascii="Helvetica" w:hAnsi="Helvetica" w:cs="Georgia"/>
          <w:color w:val="312D2A"/>
          <w:sz w:val="22"/>
          <w:szCs w:val="28"/>
          <w:lang w:val="es-ES"/>
        </w:rPr>
        <w:t>los</w:t>
      </w:r>
      <w:r w:rsidRPr="00CE08CF">
        <w:rPr>
          <w:rFonts w:ascii="Helvetica" w:hAnsi="Helvetica" w:cs="Georgia"/>
          <w:color w:val="312D2A"/>
          <w:sz w:val="22"/>
          <w:szCs w:val="28"/>
          <w:lang w:val="es-ES"/>
        </w:rPr>
        <w:t xml:space="preserve"> </w:t>
      </w:r>
      <w:r>
        <w:rPr>
          <w:rFonts w:ascii="Helvetica" w:hAnsi="Helvetica" w:cs="Georgia"/>
          <w:color w:val="312D2A"/>
          <w:sz w:val="22"/>
          <w:szCs w:val="28"/>
          <w:lang w:val="es-ES"/>
        </w:rPr>
        <w:t xml:space="preserve">niños </w:t>
      </w:r>
      <w:r w:rsidRPr="00CE08CF">
        <w:rPr>
          <w:rFonts w:ascii="Helvetica" w:hAnsi="Helvetica" w:cs="Georgia"/>
          <w:color w:val="312D2A"/>
          <w:sz w:val="22"/>
          <w:szCs w:val="28"/>
          <w:lang w:val="es-ES"/>
        </w:rPr>
        <w:t xml:space="preserve">todo el amor que necesitan para su desarrollo y garantizar su derecho a tener una familia. </w:t>
      </w:r>
      <w:r>
        <w:rPr>
          <w:rFonts w:ascii="Helvetica" w:hAnsi="Helvetica" w:cs="Georgia"/>
          <w:color w:val="312D2A"/>
          <w:sz w:val="22"/>
          <w:szCs w:val="28"/>
          <w:lang w:val="es-ES"/>
        </w:rPr>
        <w:t xml:space="preserve">Este cambio hace </w:t>
      </w:r>
      <w:r w:rsidRPr="00CE08CF">
        <w:rPr>
          <w:rFonts w:ascii="Helvetica" w:hAnsi="Helvetica" w:cs="Georgia"/>
          <w:color w:val="312D2A"/>
          <w:sz w:val="22"/>
          <w:szCs w:val="28"/>
          <w:lang w:val="es-ES"/>
        </w:rPr>
        <w:t xml:space="preserve">parte de la reconciliación que tanto </w:t>
      </w:r>
      <w:r w:rsidR="00360A0A">
        <w:rPr>
          <w:rFonts w:ascii="Helvetica" w:hAnsi="Helvetica" w:cs="Georgia"/>
          <w:color w:val="312D2A"/>
          <w:sz w:val="22"/>
          <w:szCs w:val="28"/>
          <w:lang w:val="es-ES"/>
        </w:rPr>
        <w:t xml:space="preserve">se busca y que quieren miles de colombianos; </w:t>
      </w:r>
      <w:r w:rsidRPr="00CE08CF">
        <w:rPr>
          <w:rFonts w:ascii="Helvetica" w:hAnsi="Helvetica" w:cs="Georgia"/>
          <w:color w:val="312D2A"/>
          <w:sz w:val="22"/>
          <w:szCs w:val="28"/>
          <w:lang w:val="es-ES"/>
        </w:rPr>
        <w:t>darle a un niño una familia es ayudar a const</w:t>
      </w:r>
      <w:r>
        <w:rPr>
          <w:rFonts w:ascii="Helvetica" w:hAnsi="Helvetica" w:cs="Georgia"/>
          <w:color w:val="312D2A"/>
          <w:sz w:val="22"/>
          <w:szCs w:val="28"/>
          <w:lang w:val="es-ES"/>
        </w:rPr>
        <w:t>ruir un país mejor.</w:t>
      </w:r>
    </w:p>
    <w:p w14:paraId="68B60DB4" w14:textId="77777777" w:rsidR="00360A0A" w:rsidRDefault="00360A0A" w:rsidP="00CE08CF">
      <w:pPr>
        <w:widowControl w:val="0"/>
        <w:autoSpaceDE w:val="0"/>
        <w:autoSpaceDN w:val="0"/>
        <w:adjustRightInd w:val="0"/>
        <w:jc w:val="both"/>
        <w:rPr>
          <w:rFonts w:ascii="Helvetica" w:hAnsi="Helvetica" w:cs="Georgia"/>
          <w:color w:val="312D2A"/>
          <w:sz w:val="22"/>
          <w:szCs w:val="28"/>
          <w:lang w:val="es-ES"/>
        </w:rPr>
      </w:pPr>
    </w:p>
    <w:p w14:paraId="2B389B84" w14:textId="77777777" w:rsidR="00360A0A" w:rsidRPr="00360A0A" w:rsidRDefault="00360A0A" w:rsidP="00CE08CF">
      <w:pPr>
        <w:widowControl w:val="0"/>
        <w:autoSpaceDE w:val="0"/>
        <w:autoSpaceDN w:val="0"/>
        <w:adjustRightInd w:val="0"/>
        <w:jc w:val="both"/>
        <w:rPr>
          <w:rFonts w:ascii="Helvetica" w:hAnsi="Helvetica" w:cs="Georgia"/>
          <w:b/>
          <w:color w:val="D94B2D"/>
          <w:szCs w:val="28"/>
          <w:lang w:val="es-ES"/>
        </w:rPr>
      </w:pPr>
      <w:r w:rsidRPr="00360A0A">
        <w:rPr>
          <w:rFonts w:ascii="Helvetica" w:hAnsi="Helvetica" w:cs="Georgia"/>
          <w:b/>
          <w:color w:val="D94B2D"/>
          <w:szCs w:val="28"/>
          <w:lang w:val="es-ES"/>
        </w:rPr>
        <w:t>ANTECEDENTES</w:t>
      </w:r>
    </w:p>
    <w:p w14:paraId="35B2EAB9" w14:textId="77777777" w:rsidR="00360A0A" w:rsidRDefault="00360A0A" w:rsidP="00CE08CF">
      <w:pPr>
        <w:widowControl w:val="0"/>
        <w:autoSpaceDE w:val="0"/>
        <w:autoSpaceDN w:val="0"/>
        <w:adjustRightInd w:val="0"/>
        <w:jc w:val="both"/>
        <w:rPr>
          <w:rFonts w:ascii="Helvetica" w:hAnsi="Helvetica" w:cs="Georgia"/>
          <w:b/>
          <w:color w:val="312D2A"/>
          <w:sz w:val="22"/>
          <w:szCs w:val="28"/>
          <w:lang w:val="es-ES"/>
        </w:rPr>
      </w:pPr>
    </w:p>
    <w:p w14:paraId="2BE397E5" w14:textId="024BF096" w:rsidR="004A586C" w:rsidRPr="003A1748" w:rsidRDefault="00360A0A" w:rsidP="004A586C">
      <w:pPr>
        <w:widowControl w:val="0"/>
        <w:autoSpaceDE w:val="0"/>
        <w:autoSpaceDN w:val="0"/>
        <w:adjustRightInd w:val="0"/>
        <w:jc w:val="both"/>
        <w:rPr>
          <w:rFonts w:ascii="Helvetica" w:hAnsi="Helvetica" w:cs="Times"/>
          <w:color w:val="404040" w:themeColor="text1" w:themeTint="BF"/>
          <w:sz w:val="22"/>
          <w:szCs w:val="28"/>
          <w:lang w:val="es-ES"/>
        </w:rPr>
      </w:pPr>
      <w:r>
        <w:rPr>
          <w:rFonts w:ascii="Helvetica" w:hAnsi="Helvetica" w:cs="Georgia"/>
          <w:color w:val="312D2A"/>
          <w:sz w:val="22"/>
          <w:szCs w:val="28"/>
          <w:lang w:val="es-ES"/>
        </w:rPr>
        <w:t>Varios factores a través de los años en el país han ocasionado el surgimiento de la adopción infantil. En primera instancia se tiene en cuenta que Colombia ha sido considerado</w:t>
      </w:r>
      <w:r w:rsidR="00D0472A">
        <w:rPr>
          <w:rFonts w:ascii="Helvetica" w:hAnsi="Helvetica" w:cs="Georgia"/>
          <w:color w:val="312D2A"/>
          <w:sz w:val="22"/>
          <w:szCs w:val="28"/>
          <w:lang w:val="es-ES"/>
        </w:rPr>
        <w:t xml:space="preserve"> </w:t>
      </w:r>
      <w:r>
        <w:rPr>
          <w:rFonts w:ascii="Helvetica" w:hAnsi="Helvetica" w:cs="Georgia"/>
          <w:color w:val="312D2A"/>
          <w:sz w:val="22"/>
          <w:szCs w:val="28"/>
          <w:lang w:val="es-ES"/>
        </w:rPr>
        <w:t xml:space="preserve">un país de guerra donde por motivos de grupos terroristas y delincuentes comunes se han aumentado las cifras de familiares, en especial padres, que han muerto en medio de ese conflicto interno. </w:t>
      </w:r>
      <w:r w:rsidR="00A42E79">
        <w:rPr>
          <w:rFonts w:ascii="Helvetica" w:hAnsi="Helvetica" w:cs="Georgia"/>
          <w:color w:val="312D2A"/>
          <w:sz w:val="22"/>
          <w:szCs w:val="28"/>
          <w:lang w:val="es-ES"/>
        </w:rPr>
        <w:t>El s</w:t>
      </w:r>
      <w:r w:rsidR="00456C67">
        <w:rPr>
          <w:rFonts w:ascii="Helvetica" w:hAnsi="Helvetica" w:cs="Georgia"/>
          <w:color w:val="312D2A"/>
          <w:sz w:val="22"/>
          <w:szCs w:val="28"/>
          <w:lang w:val="es-ES"/>
        </w:rPr>
        <w:t>egundo aspecto es que d</w:t>
      </w:r>
      <w:r>
        <w:rPr>
          <w:rFonts w:ascii="Helvetica" w:hAnsi="Helvetica" w:cs="Georgia"/>
          <w:color w:val="312D2A"/>
          <w:sz w:val="22"/>
          <w:szCs w:val="28"/>
          <w:lang w:val="es-ES"/>
        </w:rPr>
        <w:t xml:space="preserve">ebido a la riqueza natural por la variedad y grandeza de tierra en el país se han producido algunos desastres naturales en el país como lo fue la tragedia en Armero en 1985, que dejaron a miles de menores de edad solos sin cuidado. </w:t>
      </w:r>
      <w:r w:rsidR="00456C67">
        <w:rPr>
          <w:rFonts w:ascii="Helvetica" w:hAnsi="Helvetica" w:cs="Arial"/>
          <w:color w:val="404040" w:themeColor="text1" w:themeTint="BF"/>
          <w:sz w:val="22"/>
          <w:szCs w:val="50"/>
          <w:lang w:val="es-ES"/>
        </w:rPr>
        <w:t>Otro factor importante es con respecto a la violencia intrafamiliar</w:t>
      </w:r>
      <w:r w:rsidR="00A42E79">
        <w:rPr>
          <w:rFonts w:ascii="Helvetica" w:hAnsi="Helvetica" w:cs="Arial"/>
          <w:color w:val="404040" w:themeColor="text1" w:themeTint="BF"/>
          <w:sz w:val="22"/>
          <w:szCs w:val="50"/>
          <w:lang w:val="es-ES"/>
        </w:rPr>
        <w:t>,</w:t>
      </w:r>
      <w:r w:rsidR="00456C67">
        <w:rPr>
          <w:rFonts w:ascii="Helvetica" w:hAnsi="Helvetica" w:cs="Arial"/>
          <w:color w:val="404040" w:themeColor="text1" w:themeTint="BF"/>
          <w:sz w:val="22"/>
          <w:szCs w:val="50"/>
          <w:lang w:val="es-ES"/>
        </w:rPr>
        <w:t xml:space="preserve"> donde e</w:t>
      </w:r>
      <w:r w:rsidR="005476BF" w:rsidRPr="00456C67">
        <w:rPr>
          <w:rFonts w:ascii="Helvetica" w:hAnsi="Helvetica" w:cs="Arial"/>
          <w:color w:val="404040" w:themeColor="text1" w:themeTint="BF"/>
          <w:sz w:val="22"/>
          <w:szCs w:val="50"/>
          <w:lang w:val="es-ES"/>
        </w:rPr>
        <w:t>n 2014 la cifra de niños víctimas de violencia intrafamiliar super</w:t>
      </w:r>
      <w:r w:rsidR="00A42E79">
        <w:rPr>
          <w:rFonts w:ascii="Helvetica" w:hAnsi="Helvetica" w:cs="Arial"/>
          <w:color w:val="404040" w:themeColor="text1" w:themeTint="BF"/>
          <w:sz w:val="22"/>
          <w:szCs w:val="50"/>
          <w:lang w:val="es-ES"/>
        </w:rPr>
        <w:t>ó</w:t>
      </w:r>
      <w:r w:rsidR="005476BF" w:rsidRPr="00456C67">
        <w:rPr>
          <w:rFonts w:ascii="Helvetica" w:hAnsi="Helvetica" w:cs="Arial"/>
          <w:color w:val="404040" w:themeColor="text1" w:themeTint="BF"/>
          <w:sz w:val="22"/>
          <w:szCs w:val="50"/>
          <w:lang w:val="es-ES"/>
        </w:rPr>
        <w:t xml:space="preserve"> los 13.000</w:t>
      </w:r>
      <w:r w:rsidR="00456C67">
        <w:rPr>
          <w:rFonts w:ascii="Helvetica" w:hAnsi="Helvetica" w:cs="Arial"/>
          <w:color w:val="404040" w:themeColor="text1" w:themeTint="BF"/>
          <w:sz w:val="22"/>
          <w:szCs w:val="50"/>
          <w:lang w:val="es-ES"/>
        </w:rPr>
        <w:t>. Es precisamente la falta de cuidado que se ocasiona en estos casos, donde elementos de drogadicción también generan el incremento de niños que se encarga</w:t>
      </w:r>
      <w:r w:rsidR="004A586C">
        <w:rPr>
          <w:rFonts w:ascii="Helvetica" w:hAnsi="Helvetica" w:cs="Arial"/>
          <w:color w:val="404040" w:themeColor="text1" w:themeTint="BF"/>
          <w:sz w:val="22"/>
          <w:szCs w:val="50"/>
          <w:lang w:val="es-ES"/>
        </w:rPr>
        <w:t xml:space="preserve"> bienestar familiar. Por </w:t>
      </w:r>
      <w:r w:rsidR="00D0472A">
        <w:rPr>
          <w:rFonts w:ascii="Helvetica" w:hAnsi="Helvetica" w:cs="Arial"/>
          <w:color w:val="404040" w:themeColor="text1" w:themeTint="BF"/>
          <w:sz w:val="22"/>
          <w:szCs w:val="50"/>
          <w:lang w:val="es-ES"/>
        </w:rPr>
        <w:t>último</w:t>
      </w:r>
      <w:r w:rsidR="004A586C">
        <w:rPr>
          <w:rFonts w:ascii="Helvetica" w:hAnsi="Helvetica" w:cs="Arial"/>
          <w:color w:val="404040" w:themeColor="text1" w:themeTint="BF"/>
          <w:sz w:val="22"/>
          <w:szCs w:val="50"/>
          <w:lang w:val="es-ES"/>
        </w:rPr>
        <w:t xml:space="preserve">, </w:t>
      </w:r>
      <w:r w:rsidR="004A586C">
        <w:rPr>
          <w:rFonts w:ascii="Helvetica" w:hAnsi="Helvetica" w:cs="Times"/>
          <w:color w:val="404040" w:themeColor="text1" w:themeTint="BF"/>
          <w:sz w:val="22"/>
          <w:szCs w:val="28"/>
          <w:lang w:val="es-ES"/>
        </w:rPr>
        <w:t>s</w:t>
      </w:r>
      <w:r w:rsidR="004A586C" w:rsidRPr="004A586C">
        <w:rPr>
          <w:rFonts w:ascii="Helvetica" w:hAnsi="Helvetica" w:cs="Times"/>
          <w:color w:val="404040" w:themeColor="text1" w:themeTint="BF"/>
          <w:sz w:val="22"/>
          <w:szCs w:val="28"/>
          <w:lang w:val="es-ES"/>
        </w:rPr>
        <w:t>egún el ICBF, desde el año 2008 hasta el 2013 han nacido cada año, en promedio, 159.656 niñas y niños de madres entre 10 y 19 años</w:t>
      </w:r>
      <w:r w:rsidR="004A586C">
        <w:rPr>
          <w:rFonts w:ascii="Helvetica" w:hAnsi="Helvetica" w:cs="Times"/>
          <w:color w:val="404040" w:themeColor="text1" w:themeTint="BF"/>
          <w:sz w:val="22"/>
          <w:szCs w:val="28"/>
          <w:lang w:val="es-ES"/>
        </w:rPr>
        <w:t xml:space="preserve">. La mayoría de estos casos, las menores de edad se encuentran en situación de pobreza, lo cual aumenta el </w:t>
      </w:r>
      <w:r w:rsidR="00D0472A">
        <w:rPr>
          <w:rFonts w:ascii="Helvetica" w:hAnsi="Helvetica" w:cs="Times"/>
          <w:color w:val="404040" w:themeColor="text1" w:themeTint="BF"/>
          <w:sz w:val="22"/>
          <w:szCs w:val="28"/>
          <w:lang w:val="es-ES"/>
        </w:rPr>
        <w:t>número</w:t>
      </w:r>
      <w:r w:rsidR="004A586C">
        <w:rPr>
          <w:rFonts w:ascii="Helvetica" w:hAnsi="Helvetica" w:cs="Times"/>
          <w:color w:val="404040" w:themeColor="text1" w:themeTint="BF"/>
          <w:sz w:val="22"/>
          <w:szCs w:val="28"/>
          <w:lang w:val="es-ES"/>
        </w:rPr>
        <w:t xml:space="preserve"> de niños abandonados porque no pueden suplir con las necesidades requeridas. </w:t>
      </w:r>
      <w:r w:rsidR="003A1748">
        <w:rPr>
          <w:rFonts w:ascii="Helvetica" w:hAnsi="Helvetica" w:cs="Times"/>
          <w:color w:val="404040" w:themeColor="text1" w:themeTint="BF"/>
          <w:sz w:val="22"/>
          <w:szCs w:val="28"/>
          <w:lang w:val="es-ES"/>
        </w:rPr>
        <w:t xml:space="preserve">Específicamente </w:t>
      </w:r>
      <w:r w:rsidR="003A1748" w:rsidRPr="003A1748">
        <w:rPr>
          <w:rFonts w:ascii="Helvetica" w:hAnsi="Helvetica" w:cs="Georgia"/>
          <w:color w:val="404040" w:themeColor="text1" w:themeTint="BF"/>
          <w:sz w:val="22"/>
          <w:szCs w:val="28"/>
          <w:lang w:val="es-ES"/>
        </w:rPr>
        <w:t>e</w:t>
      </w:r>
      <w:r w:rsidR="004A586C" w:rsidRPr="003A1748">
        <w:rPr>
          <w:rFonts w:ascii="Helvetica" w:hAnsi="Helvetica" w:cs="Georgia"/>
          <w:color w:val="404040" w:themeColor="text1" w:themeTint="BF"/>
          <w:sz w:val="22"/>
          <w:szCs w:val="28"/>
          <w:lang w:val="es-ES"/>
        </w:rPr>
        <w:t xml:space="preserve">l Instituto Colombiano de Bienestar Familiar (ICBF) reportó que tiene bajo su protección a 10.379 niños, adolescentes y jóvenes categorizados como </w:t>
      </w:r>
      <w:r w:rsidR="004A586C" w:rsidRPr="003A1748">
        <w:rPr>
          <w:rFonts w:ascii="Helvetica" w:hAnsi="Helvetica" w:cs="Georgia"/>
          <w:color w:val="404040" w:themeColor="text1" w:themeTint="BF"/>
          <w:sz w:val="22"/>
          <w:szCs w:val="28"/>
          <w:lang w:val="es-ES"/>
        </w:rPr>
        <w:lastRenderedPageBreak/>
        <w:t>de difícil adopción; se trata de huérfanos mayores de 8 años, grupos de hermanos y pequeños con enfermedades y discapacidades. De ese total, 5.283 están entre los 0 y los 17 años y 5.096 son mayores de 18, pues la protección no termina cuando cumplen la mayoría de edad. </w:t>
      </w:r>
    </w:p>
    <w:p w14:paraId="5546FA1E" w14:textId="77777777" w:rsidR="004A586C" w:rsidRDefault="004A586C" w:rsidP="004A586C">
      <w:pPr>
        <w:widowControl w:val="0"/>
        <w:autoSpaceDE w:val="0"/>
        <w:autoSpaceDN w:val="0"/>
        <w:adjustRightInd w:val="0"/>
        <w:jc w:val="both"/>
        <w:rPr>
          <w:rFonts w:ascii="Helvetica" w:hAnsi="Helvetica" w:cs="Georgia"/>
          <w:color w:val="404040" w:themeColor="text1" w:themeTint="BF"/>
          <w:sz w:val="22"/>
          <w:szCs w:val="28"/>
          <w:lang w:val="es-ES"/>
        </w:rPr>
      </w:pPr>
      <w:r w:rsidRPr="003A1748">
        <w:rPr>
          <w:rFonts w:ascii="Helvetica" w:hAnsi="Helvetica" w:cs="Georgia"/>
          <w:color w:val="404040" w:themeColor="text1" w:themeTint="BF"/>
          <w:sz w:val="22"/>
          <w:szCs w:val="28"/>
          <w:lang w:val="es-ES"/>
        </w:rPr>
        <w:t>Según datos, en los últimos cinco años se redujeron en un 35 por ciento las adopciones en Colombia. En 2010 fueron apadrinados 3.058 niños, mientras que en 2014 solo 1.148. El ICBF asegura que dicha situación se ha visto afectada por factores que dificultan la búsqueda de una familia adoptiva: la mayoría prefiere adoptar niños recién nacidos o en sus primeros años de vida y el ICBF debe buscar y contactar a la familia del menor hasta sexto grado de consanguinidad antes de que se realice la adopción, entre otros. </w:t>
      </w:r>
    </w:p>
    <w:p w14:paraId="1EF62725" w14:textId="77777777" w:rsidR="003A1748" w:rsidRDefault="003A1748" w:rsidP="004A586C">
      <w:pPr>
        <w:widowControl w:val="0"/>
        <w:autoSpaceDE w:val="0"/>
        <w:autoSpaceDN w:val="0"/>
        <w:adjustRightInd w:val="0"/>
        <w:jc w:val="both"/>
        <w:rPr>
          <w:rFonts w:ascii="Helvetica" w:hAnsi="Helvetica" w:cs="Georgia"/>
          <w:color w:val="404040" w:themeColor="text1" w:themeTint="BF"/>
          <w:sz w:val="22"/>
          <w:szCs w:val="28"/>
          <w:lang w:val="es-ES"/>
        </w:rPr>
      </w:pPr>
    </w:p>
    <w:p w14:paraId="64486C8A" w14:textId="77777777" w:rsidR="003A1748" w:rsidRDefault="003A1748" w:rsidP="004A586C">
      <w:pPr>
        <w:widowControl w:val="0"/>
        <w:autoSpaceDE w:val="0"/>
        <w:autoSpaceDN w:val="0"/>
        <w:adjustRightInd w:val="0"/>
        <w:jc w:val="both"/>
        <w:rPr>
          <w:rFonts w:ascii="Helvetica" w:hAnsi="Helvetica" w:cs="Georgia"/>
          <w:b/>
          <w:color w:val="D94B2D"/>
          <w:szCs w:val="28"/>
          <w:lang w:val="es-ES"/>
        </w:rPr>
      </w:pPr>
      <w:r>
        <w:rPr>
          <w:rFonts w:ascii="Helvetica" w:hAnsi="Helvetica" w:cs="Georgia"/>
          <w:b/>
          <w:color w:val="D94B2D"/>
          <w:szCs w:val="28"/>
          <w:lang w:val="es-ES"/>
        </w:rPr>
        <w:t>SITUACIÓ</w:t>
      </w:r>
      <w:r w:rsidRPr="003A1748">
        <w:rPr>
          <w:rFonts w:ascii="Helvetica" w:hAnsi="Helvetica" w:cs="Georgia"/>
          <w:b/>
          <w:color w:val="D94B2D"/>
          <w:szCs w:val="28"/>
          <w:lang w:val="es-ES"/>
        </w:rPr>
        <w:t>N DEL PROBLEMA</w:t>
      </w:r>
    </w:p>
    <w:p w14:paraId="4978C984" w14:textId="77777777" w:rsidR="003A1748" w:rsidRDefault="003A1748" w:rsidP="004A586C">
      <w:pPr>
        <w:widowControl w:val="0"/>
        <w:autoSpaceDE w:val="0"/>
        <w:autoSpaceDN w:val="0"/>
        <w:adjustRightInd w:val="0"/>
        <w:jc w:val="both"/>
        <w:rPr>
          <w:rFonts w:ascii="Helvetica" w:hAnsi="Helvetica" w:cs="Georgia"/>
          <w:b/>
          <w:color w:val="D94B2D"/>
          <w:szCs w:val="28"/>
          <w:lang w:val="es-ES"/>
        </w:rPr>
      </w:pPr>
    </w:p>
    <w:p w14:paraId="39D7AF8F" w14:textId="32307820" w:rsidR="003A1748" w:rsidRDefault="003A1748" w:rsidP="003A1748">
      <w:pPr>
        <w:widowControl w:val="0"/>
        <w:autoSpaceDE w:val="0"/>
        <w:autoSpaceDN w:val="0"/>
        <w:adjustRightInd w:val="0"/>
        <w:jc w:val="both"/>
        <w:rPr>
          <w:rFonts w:ascii="Helvetica" w:hAnsi="Helvetica" w:cs="Georgia"/>
          <w:color w:val="404040" w:themeColor="text1" w:themeTint="BF"/>
          <w:sz w:val="22"/>
          <w:szCs w:val="28"/>
          <w:lang w:val="es-ES"/>
        </w:rPr>
      </w:pPr>
      <w:r w:rsidRPr="003A1748">
        <w:rPr>
          <w:rFonts w:ascii="Helvetica" w:hAnsi="Helvetica" w:cs="Georgia"/>
          <w:color w:val="404040" w:themeColor="text1" w:themeTint="BF"/>
          <w:sz w:val="22"/>
          <w:szCs w:val="28"/>
          <w:lang w:val="es-ES"/>
        </w:rPr>
        <w:t xml:space="preserve">El deseo de querer adoptar solamente bebés con determinadas características y la complejidad de buscar a los miembros de su familia antes de poder emitir </w:t>
      </w:r>
      <w:r>
        <w:rPr>
          <w:rFonts w:ascii="Helvetica" w:hAnsi="Helvetica" w:cs="Georgia"/>
          <w:color w:val="404040" w:themeColor="text1" w:themeTint="BF"/>
          <w:sz w:val="22"/>
          <w:szCs w:val="28"/>
          <w:lang w:val="es-ES"/>
        </w:rPr>
        <w:t xml:space="preserve">la </w:t>
      </w:r>
      <w:r w:rsidRPr="003A1748">
        <w:rPr>
          <w:rFonts w:ascii="Helvetica" w:hAnsi="Helvetica" w:cs="Georgia"/>
          <w:color w:val="404040" w:themeColor="text1" w:themeTint="BF"/>
          <w:sz w:val="22"/>
          <w:szCs w:val="28"/>
          <w:lang w:val="es-ES"/>
        </w:rPr>
        <w:t>declaratoria de adaptabilidad</w:t>
      </w:r>
      <w:r>
        <w:rPr>
          <w:rFonts w:ascii="Helvetica" w:hAnsi="Helvetica" w:cs="Georgia"/>
          <w:color w:val="404040" w:themeColor="text1" w:themeTint="BF"/>
          <w:sz w:val="22"/>
          <w:szCs w:val="28"/>
          <w:lang w:val="es-ES"/>
        </w:rPr>
        <w:t xml:space="preserve"> es uno de los motivos por los cuales todavía hay niños sin hogar</w:t>
      </w:r>
      <w:r w:rsidRPr="003A1748">
        <w:rPr>
          <w:rFonts w:ascii="Helvetica" w:hAnsi="Helvetica" w:cs="Georgia"/>
          <w:color w:val="404040" w:themeColor="text1" w:themeTint="BF"/>
          <w:sz w:val="22"/>
          <w:szCs w:val="28"/>
          <w:lang w:val="es-ES"/>
        </w:rPr>
        <w:t>. No obstante, el tema ha empezado a desmitificarse y eso abre inmensas oportunidades para ellos</w:t>
      </w:r>
      <w:r>
        <w:rPr>
          <w:rFonts w:ascii="Helvetica" w:hAnsi="Helvetica" w:cs="Georgia"/>
          <w:color w:val="404040" w:themeColor="text1" w:themeTint="BF"/>
          <w:sz w:val="22"/>
          <w:szCs w:val="28"/>
          <w:lang w:val="es-ES"/>
        </w:rPr>
        <w:t>. Además en realidad l</w:t>
      </w:r>
      <w:r w:rsidRPr="003A1748">
        <w:rPr>
          <w:rFonts w:ascii="Helvetica" w:hAnsi="Helvetica" w:cs="Georgia"/>
          <w:color w:val="404040" w:themeColor="text1" w:themeTint="BF"/>
          <w:sz w:val="22"/>
          <w:szCs w:val="28"/>
          <w:lang w:val="es-ES"/>
        </w:rPr>
        <w:t>as parejas más interesadas en adoptar son extranjeras, a</w:t>
      </w:r>
      <w:r w:rsidR="00D0472A">
        <w:rPr>
          <w:rFonts w:ascii="Helvetica" w:hAnsi="Helvetica" w:cs="Georgia"/>
          <w:color w:val="404040" w:themeColor="text1" w:themeTint="BF"/>
          <w:sz w:val="22"/>
          <w:szCs w:val="28"/>
          <w:lang w:val="es-ES"/>
        </w:rPr>
        <w:t>u</w:t>
      </w:r>
      <w:r w:rsidRPr="003A1748">
        <w:rPr>
          <w:rFonts w:ascii="Helvetica" w:hAnsi="Helvetica" w:cs="Georgia"/>
          <w:color w:val="404040" w:themeColor="text1" w:themeTint="BF"/>
          <w:sz w:val="22"/>
          <w:szCs w:val="28"/>
          <w:lang w:val="es-ES"/>
        </w:rPr>
        <w:t xml:space="preserve">n sabiendo que la ley les da prelación a las solicitudes de familias colombianas. </w:t>
      </w:r>
      <w:r>
        <w:rPr>
          <w:rFonts w:ascii="Helvetica" w:hAnsi="Helvetica" w:cs="Georgia"/>
          <w:color w:val="404040" w:themeColor="text1" w:themeTint="BF"/>
          <w:sz w:val="22"/>
          <w:szCs w:val="28"/>
          <w:lang w:val="es-ES"/>
        </w:rPr>
        <w:t>Esto se debe a que los</w:t>
      </w:r>
      <w:r w:rsidRPr="003A1748">
        <w:rPr>
          <w:rFonts w:ascii="Helvetica" w:hAnsi="Helvetica" w:cs="Georgia"/>
          <w:color w:val="404040" w:themeColor="text1" w:themeTint="BF"/>
          <w:sz w:val="22"/>
          <w:szCs w:val="28"/>
          <w:lang w:val="es-ES"/>
        </w:rPr>
        <w:t xml:space="preserve"> foráneos son mucho más receptivos a proteger niños, niñas y adolescentes con características y necesidades especiales que los hacen de difícil adopción, por eso es la percepción errada que se tiene de que son quienes más adoptan</w:t>
      </w:r>
      <w:r>
        <w:rPr>
          <w:rFonts w:ascii="Helvetica" w:hAnsi="Helvetica" w:cs="Georgia"/>
          <w:color w:val="404040" w:themeColor="text1" w:themeTint="BF"/>
          <w:sz w:val="22"/>
          <w:szCs w:val="28"/>
          <w:lang w:val="es-ES"/>
        </w:rPr>
        <w:t>.</w:t>
      </w:r>
    </w:p>
    <w:p w14:paraId="2276DC4A" w14:textId="77777777" w:rsidR="003A1748" w:rsidRDefault="003A1748" w:rsidP="003A1748">
      <w:pPr>
        <w:widowControl w:val="0"/>
        <w:autoSpaceDE w:val="0"/>
        <w:autoSpaceDN w:val="0"/>
        <w:adjustRightInd w:val="0"/>
        <w:jc w:val="both"/>
        <w:rPr>
          <w:rFonts w:ascii="Helvetica" w:hAnsi="Helvetica" w:cs="Georgia"/>
          <w:color w:val="404040" w:themeColor="text1" w:themeTint="BF"/>
          <w:sz w:val="22"/>
          <w:szCs w:val="28"/>
          <w:lang w:val="es-ES"/>
        </w:rPr>
      </w:pPr>
    </w:p>
    <w:p w14:paraId="44EDC678" w14:textId="3F94D95C" w:rsidR="003A1748" w:rsidRDefault="003A1748" w:rsidP="003A1748">
      <w:pPr>
        <w:widowControl w:val="0"/>
        <w:autoSpaceDE w:val="0"/>
        <w:autoSpaceDN w:val="0"/>
        <w:adjustRightInd w:val="0"/>
        <w:jc w:val="both"/>
        <w:rPr>
          <w:rFonts w:ascii="Helvetica" w:hAnsi="Helvetica" w:cs="Georgia"/>
          <w:b/>
          <w:color w:val="D94B2D"/>
          <w:szCs w:val="28"/>
          <w:lang w:val="es-ES"/>
        </w:rPr>
      </w:pPr>
      <w:r w:rsidRPr="00693810">
        <w:rPr>
          <w:rFonts w:ascii="Helvetica" w:hAnsi="Helvetica" w:cs="Georgia"/>
          <w:b/>
          <w:color w:val="D94B2D"/>
          <w:szCs w:val="28"/>
          <w:lang w:val="es-ES"/>
        </w:rPr>
        <w:t>OBJET</w:t>
      </w:r>
      <w:r w:rsidR="00693810" w:rsidRPr="00693810">
        <w:rPr>
          <w:rFonts w:ascii="Helvetica" w:hAnsi="Helvetica" w:cs="Georgia"/>
          <w:b/>
          <w:color w:val="D94B2D"/>
          <w:szCs w:val="28"/>
          <w:lang w:val="es-ES"/>
        </w:rPr>
        <w:t>IVO DE COMUNICACIÓN</w:t>
      </w:r>
    </w:p>
    <w:p w14:paraId="4C6371E4" w14:textId="77777777" w:rsidR="00693810" w:rsidRDefault="00693810" w:rsidP="003A1748">
      <w:pPr>
        <w:widowControl w:val="0"/>
        <w:autoSpaceDE w:val="0"/>
        <w:autoSpaceDN w:val="0"/>
        <w:adjustRightInd w:val="0"/>
        <w:jc w:val="both"/>
        <w:rPr>
          <w:rFonts w:ascii="Helvetica" w:hAnsi="Helvetica" w:cs="Georgia"/>
          <w:b/>
          <w:color w:val="D94B2D"/>
          <w:szCs w:val="28"/>
          <w:lang w:val="es-ES"/>
        </w:rPr>
      </w:pPr>
    </w:p>
    <w:p w14:paraId="1E151F02" w14:textId="2B745606" w:rsidR="00693810" w:rsidRDefault="00693810" w:rsidP="003A1748">
      <w:pPr>
        <w:widowControl w:val="0"/>
        <w:autoSpaceDE w:val="0"/>
        <w:autoSpaceDN w:val="0"/>
        <w:adjustRightInd w:val="0"/>
        <w:jc w:val="both"/>
        <w:rPr>
          <w:rFonts w:ascii="Helvetica" w:hAnsi="Helvetica" w:cs="Georgia"/>
          <w:color w:val="404040" w:themeColor="text1" w:themeTint="BF"/>
          <w:sz w:val="22"/>
          <w:szCs w:val="28"/>
          <w:lang w:val="es-ES"/>
        </w:rPr>
      </w:pPr>
      <w:r>
        <w:rPr>
          <w:rFonts w:ascii="Helvetica" w:hAnsi="Helvetica" w:cs="Georgia"/>
          <w:color w:val="404040" w:themeColor="text1" w:themeTint="BF"/>
          <w:sz w:val="22"/>
          <w:szCs w:val="28"/>
          <w:lang w:val="es-ES"/>
        </w:rPr>
        <w:t xml:space="preserve">Concientizar a la población colombiana de la oportunidad que puede tener para conformar un hogar </w:t>
      </w:r>
      <w:r w:rsidR="00803B84">
        <w:rPr>
          <w:rFonts w:ascii="Helvetica" w:hAnsi="Helvetica" w:cs="Georgia"/>
          <w:color w:val="404040" w:themeColor="text1" w:themeTint="BF"/>
          <w:sz w:val="22"/>
          <w:szCs w:val="28"/>
          <w:lang w:val="es-ES"/>
        </w:rPr>
        <w:t xml:space="preserve">con un niño que llene ese espacio de amor sin discriminar su edad ni condición. </w:t>
      </w:r>
    </w:p>
    <w:p w14:paraId="2914E359" w14:textId="77777777" w:rsidR="00803B84" w:rsidRDefault="00803B84" w:rsidP="003A1748">
      <w:pPr>
        <w:widowControl w:val="0"/>
        <w:autoSpaceDE w:val="0"/>
        <w:autoSpaceDN w:val="0"/>
        <w:adjustRightInd w:val="0"/>
        <w:jc w:val="both"/>
        <w:rPr>
          <w:rFonts w:ascii="Helvetica" w:hAnsi="Helvetica" w:cs="Georgia"/>
          <w:color w:val="404040" w:themeColor="text1" w:themeTint="BF"/>
          <w:sz w:val="22"/>
          <w:szCs w:val="28"/>
          <w:lang w:val="es-ES"/>
        </w:rPr>
      </w:pPr>
    </w:p>
    <w:p w14:paraId="21628588" w14:textId="5EAEA141" w:rsidR="00803B84" w:rsidRDefault="00803B84" w:rsidP="003A1748">
      <w:pPr>
        <w:widowControl w:val="0"/>
        <w:autoSpaceDE w:val="0"/>
        <w:autoSpaceDN w:val="0"/>
        <w:adjustRightInd w:val="0"/>
        <w:jc w:val="both"/>
        <w:rPr>
          <w:rFonts w:ascii="Helvetica" w:hAnsi="Helvetica" w:cs="Georgia"/>
          <w:b/>
          <w:color w:val="D94B2D"/>
          <w:szCs w:val="28"/>
          <w:lang w:val="es-ES"/>
        </w:rPr>
      </w:pPr>
      <w:r w:rsidRPr="00803B84">
        <w:rPr>
          <w:rFonts w:ascii="Helvetica" w:hAnsi="Helvetica" w:cs="Georgia"/>
          <w:b/>
          <w:color w:val="D94B2D"/>
          <w:szCs w:val="28"/>
          <w:lang w:val="es-ES"/>
        </w:rPr>
        <w:t xml:space="preserve">JUSTIFICACIÓN </w:t>
      </w:r>
    </w:p>
    <w:p w14:paraId="6C6D2E73" w14:textId="77777777" w:rsidR="00803B84" w:rsidRDefault="00803B84" w:rsidP="003A1748">
      <w:pPr>
        <w:widowControl w:val="0"/>
        <w:autoSpaceDE w:val="0"/>
        <w:autoSpaceDN w:val="0"/>
        <w:adjustRightInd w:val="0"/>
        <w:jc w:val="both"/>
        <w:rPr>
          <w:rFonts w:ascii="Helvetica" w:hAnsi="Helvetica" w:cs="Georgia"/>
          <w:b/>
          <w:color w:val="D94B2D"/>
          <w:szCs w:val="28"/>
          <w:lang w:val="es-ES"/>
        </w:rPr>
      </w:pPr>
    </w:p>
    <w:p w14:paraId="339BEAF0" w14:textId="50CF2B8A" w:rsidR="00803B84" w:rsidRDefault="00803B84" w:rsidP="003A1748">
      <w:pPr>
        <w:widowControl w:val="0"/>
        <w:autoSpaceDE w:val="0"/>
        <w:autoSpaceDN w:val="0"/>
        <w:adjustRightInd w:val="0"/>
        <w:jc w:val="both"/>
        <w:rPr>
          <w:rFonts w:ascii="Helvetica" w:hAnsi="Helvetica" w:cs="Georgia"/>
          <w:color w:val="404040" w:themeColor="text1" w:themeTint="BF"/>
          <w:sz w:val="22"/>
          <w:szCs w:val="28"/>
          <w:lang w:val="es-ES"/>
        </w:rPr>
      </w:pPr>
      <w:r>
        <w:rPr>
          <w:rFonts w:ascii="Helvetica" w:hAnsi="Helvetica" w:cs="Georgia"/>
          <w:color w:val="404040" w:themeColor="text1" w:themeTint="BF"/>
          <w:sz w:val="22"/>
          <w:szCs w:val="28"/>
          <w:lang w:val="es-ES"/>
        </w:rPr>
        <w:t xml:space="preserve">Cada niño, sin importar su situación, tiene el derecho a crecer y desarrollarse en el seno de una familia, lo cual es una oportunidad tanto para los niños como para los padres adoptivos de crecer juntos. Una unión llena de sentimientos descubiertos en familia para complementarse mutuamente mediante este acto de amor incondicional. </w:t>
      </w:r>
    </w:p>
    <w:p w14:paraId="36C63582" w14:textId="77777777" w:rsidR="00803B84" w:rsidRDefault="00803B84" w:rsidP="003A1748">
      <w:pPr>
        <w:widowControl w:val="0"/>
        <w:autoSpaceDE w:val="0"/>
        <w:autoSpaceDN w:val="0"/>
        <w:adjustRightInd w:val="0"/>
        <w:jc w:val="both"/>
        <w:rPr>
          <w:rFonts w:ascii="Helvetica" w:hAnsi="Helvetica" w:cs="Georgia"/>
          <w:color w:val="404040" w:themeColor="text1" w:themeTint="BF"/>
          <w:sz w:val="22"/>
          <w:szCs w:val="28"/>
          <w:lang w:val="es-ES"/>
        </w:rPr>
      </w:pPr>
    </w:p>
    <w:p w14:paraId="6CFF970A" w14:textId="24523A2B" w:rsidR="00803B84" w:rsidRDefault="00803B84" w:rsidP="003A1748">
      <w:pPr>
        <w:widowControl w:val="0"/>
        <w:autoSpaceDE w:val="0"/>
        <w:autoSpaceDN w:val="0"/>
        <w:adjustRightInd w:val="0"/>
        <w:jc w:val="both"/>
        <w:rPr>
          <w:rFonts w:ascii="Helvetica" w:hAnsi="Helvetica" w:cs="Georgia"/>
          <w:b/>
          <w:color w:val="D94B2D"/>
          <w:szCs w:val="28"/>
          <w:lang w:val="es-ES"/>
        </w:rPr>
      </w:pPr>
      <w:r w:rsidRPr="00803B84">
        <w:rPr>
          <w:rFonts w:ascii="Helvetica" w:hAnsi="Helvetica" w:cs="Georgia"/>
          <w:b/>
          <w:color w:val="D94B2D"/>
          <w:szCs w:val="28"/>
          <w:lang w:val="es-ES"/>
        </w:rPr>
        <w:t>GRUPO OBJETIVO</w:t>
      </w:r>
    </w:p>
    <w:p w14:paraId="018E4DE1" w14:textId="77777777" w:rsidR="00803B84" w:rsidRDefault="00803B84" w:rsidP="003A1748">
      <w:pPr>
        <w:widowControl w:val="0"/>
        <w:autoSpaceDE w:val="0"/>
        <w:autoSpaceDN w:val="0"/>
        <w:adjustRightInd w:val="0"/>
        <w:jc w:val="both"/>
        <w:rPr>
          <w:rFonts w:ascii="Helvetica" w:hAnsi="Helvetica" w:cs="Georgia"/>
          <w:b/>
          <w:color w:val="D94B2D"/>
          <w:szCs w:val="28"/>
          <w:lang w:val="es-ES"/>
        </w:rPr>
      </w:pPr>
    </w:p>
    <w:p w14:paraId="70E3BD49" w14:textId="5E264659" w:rsidR="003A1748" w:rsidRDefault="00884D93" w:rsidP="004A586C">
      <w:pPr>
        <w:widowControl w:val="0"/>
        <w:autoSpaceDE w:val="0"/>
        <w:autoSpaceDN w:val="0"/>
        <w:adjustRightInd w:val="0"/>
        <w:jc w:val="both"/>
        <w:rPr>
          <w:rFonts w:ascii="Helvetica" w:hAnsi="Helvetica" w:cs="Georgia"/>
          <w:color w:val="404040" w:themeColor="text1" w:themeTint="BF"/>
          <w:sz w:val="22"/>
          <w:szCs w:val="28"/>
          <w:lang w:val="es-ES"/>
        </w:rPr>
      </w:pPr>
      <w:r>
        <w:rPr>
          <w:rFonts w:ascii="Helvetica" w:hAnsi="Helvetica" w:cs="Georgia"/>
          <w:color w:val="404040" w:themeColor="text1" w:themeTint="BF"/>
          <w:szCs w:val="28"/>
          <w:lang w:val="es-ES"/>
        </w:rPr>
        <w:t>Adultos entre 26 a 37</w:t>
      </w:r>
      <w:r w:rsidR="00803B84">
        <w:rPr>
          <w:rFonts w:ascii="Helvetica" w:hAnsi="Helvetica" w:cs="Georgia"/>
          <w:color w:val="404040" w:themeColor="text1" w:themeTint="BF"/>
          <w:szCs w:val="28"/>
          <w:lang w:val="es-ES"/>
        </w:rPr>
        <w:t xml:space="preserve"> años</w:t>
      </w:r>
      <w:r>
        <w:rPr>
          <w:rFonts w:ascii="Helvetica" w:hAnsi="Helvetica" w:cs="Georgia"/>
          <w:color w:val="404040" w:themeColor="text1" w:themeTint="BF"/>
          <w:szCs w:val="28"/>
          <w:lang w:val="es-ES"/>
        </w:rPr>
        <w:t xml:space="preserve"> de edad</w:t>
      </w:r>
      <w:r w:rsidR="00890800">
        <w:rPr>
          <w:rFonts w:ascii="Helvetica" w:hAnsi="Helvetica" w:cs="Georgia"/>
          <w:color w:val="404040" w:themeColor="text1" w:themeTint="BF"/>
          <w:szCs w:val="28"/>
          <w:lang w:val="es-ES"/>
        </w:rPr>
        <w:t>, de niveles socio económicos medio</w:t>
      </w:r>
      <w:r w:rsidR="005F6640">
        <w:rPr>
          <w:rFonts w:ascii="Helvetica" w:hAnsi="Helvetica" w:cs="Georgia"/>
          <w:color w:val="404040" w:themeColor="text1" w:themeTint="BF"/>
          <w:szCs w:val="28"/>
          <w:lang w:val="es-ES"/>
        </w:rPr>
        <w:t>–</w:t>
      </w:r>
      <w:r w:rsidR="00890800">
        <w:rPr>
          <w:rFonts w:ascii="Helvetica" w:hAnsi="Helvetica" w:cs="Georgia"/>
          <w:color w:val="404040" w:themeColor="text1" w:themeTint="BF"/>
          <w:szCs w:val="28"/>
          <w:lang w:val="es-ES"/>
        </w:rPr>
        <w:t>alto</w:t>
      </w:r>
      <w:r w:rsidR="005F6640">
        <w:rPr>
          <w:rFonts w:ascii="Helvetica" w:hAnsi="Helvetica" w:cs="Georgia"/>
          <w:color w:val="404040" w:themeColor="text1" w:themeTint="BF"/>
          <w:szCs w:val="28"/>
          <w:lang w:val="es-ES"/>
        </w:rPr>
        <w:t>.</w:t>
      </w:r>
    </w:p>
    <w:p w14:paraId="6BE19599" w14:textId="77777777" w:rsidR="003A1748" w:rsidRPr="003A1748" w:rsidRDefault="003A1748" w:rsidP="004A586C">
      <w:pPr>
        <w:widowControl w:val="0"/>
        <w:autoSpaceDE w:val="0"/>
        <w:autoSpaceDN w:val="0"/>
        <w:adjustRightInd w:val="0"/>
        <w:jc w:val="both"/>
        <w:rPr>
          <w:rFonts w:ascii="Helvetica" w:hAnsi="Helvetica" w:cs="Helvetica"/>
          <w:color w:val="404040" w:themeColor="text1" w:themeTint="BF"/>
          <w:sz w:val="2"/>
          <w:szCs w:val="22"/>
          <w:lang w:val="es-ES"/>
        </w:rPr>
      </w:pPr>
      <w:bookmarkStart w:id="0" w:name="_GoBack"/>
      <w:bookmarkEnd w:id="0"/>
    </w:p>
    <w:sectPr w:rsidR="003A1748" w:rsidRPr="003A1748" w:rsidSect="009548F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2027C"/>
    <w:multiLevelType w:val="hybridMultilevel"/>
    <w:tmpl w:val="F3688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4C707A"/>
    <w:multiLevelType w:val="hybridMultilevel"/>
    <w:tmpl w:val="BD9E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F6"/>
    <w:rsid w:val="00050618"/>
    <w:rsid w:val="0011409C"/>
    <w:rsid w:val="00241293"/>
    <w:rsid w:val="00360A0A"/>
    <w:rsid w:val="003A1748"/>
    <w:rsid w:val="003C203F"/>
    <w:rsid w:val="00456C67"/>
    <w:rsid w:val="004A586C"/>
    <w:rsid w:val="00511B31"/>
    <w:rsid w:val="005476BF"/>
    <w:rsid w:val="005550F6"/>
    <w:rsid w:val="005F6640"/>
    <w:rsid w:val="00693810"/>
    <w:rsid w:val="006F1527"/>
    <w:rsid w:val="00803B84"/>
    <w:rsid w:val="00884D93"/>
    <w:rsid w:val="00890800"/>
    <w:rsid w:val="009548FE"/>
    <w:rsid w:val="00A42E79"/>
    <w:rsid w:val="00A7251B"/>
    <w:rsid w:val="00C73DFF"/>
    <w:rsid w:val="00CE08CF"/>
    <w:rsid w:val="00CF4A74"/>
    <w:rsid w:val="00D0472A"/>
    <w:rsid w:val="00EC31A6"/>
    <w:rsid w:val="00FA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46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0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50F6"/>
    <w:rPr>
      <w:rFonts w:ascii="Lucida Grande" w:hAnsi="Lucida Grande" w:cs="Lucida Grande"/>
      <w:sz w:val="18"/>
      <w:szCs w:val="18"/>
      <w:lang w:val="es-ES_tradnl"/>
    </w:rPr>
  </w:style>
  <w:style w:type="paragraph" w:styleId="Prrafodelista">
    <w:name w:val="List Paragraph"/>
    <w:basedOn w:val="Normal"/>
    <w:uiPriority w:val="34"/>
    <w:qFormat/>
    <w:rsid w:val="00FA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0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50F6"/>
    <w:rPr>
      <w:rFonts w:ascii="Lucida Grande" w:hAnsi="Lucida Grande" w:cs="Lucida Grande"/>
      <w:sz w:val="18"/>
      <w:szCs w:val="18"/>
      <w:lang w:val="es-ES_tradnl"/>
    </w:rPr>
  </w:style>
  <w:style w:type="paragraph" w:styleId="Prrafodelista">
    <w:name w:val="List Paragraph"/>
    <w:basedOn w:val="Normal"/>
    <w:uiPriority w:val="34"/>
    <w:qFormat/>
    <w:rsid w:val="00FA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CA1F-DFBC-4B39-B502-52BFBBE4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Shadya Lopez</dc:creator>
  <cp:lastModifiedBy>Luffi</cp:lastModifiedBy>
  <cp:revision>7</cp:revision>
  <dcterms:created xsi:type="dcterms:W3CDTF">2015-08-19T22:20:00Z</dcterms:created>
  <dcterms:modified xsi:type="dcterms:W3CDTF">2015-08-22T21:12:00Z</dcterms:modified>
</cp:coreProperties>
</file>